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OEM App Store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Connected Cars, Software &amp; Cockpit (Automotive &amp; Transportation)  </w:t>
      </w:r>
    </w:p>
    <w:p>
      <w:pPr/>
      <w:r>
        <w:rPr>
          <w:rFonts w:ascii="Helvetica Light" w:hAnsi="Helvetica Light" w:cs="Helvetica Light"/>
          <w:sz w:val="24"/>
          <w:sz-cs w:val="24"/>
        </w:rPr>
        <w:t xml:space="preserve">&gt; **Source:** [https://www.mordorintelligence.com/industry-reports/automotive-oem-app-store-market](https://www.mordorintelligence.com/industry-reports/automotive-oem-app-store-market)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9.59 billion |</w:t>
      </w:r>
    </w:p>
    <w:p>
      <w:pPr/>
      <w:r>
        <w:rPr>
          <w:rFonts w:ascii="Helvetica Light" w:hAnsi="Helvetica Light" w:cs="Helvetica Light"/>
          <w:sz w:val="24"/>
          <w:sz-cs w:val="24"/>
        </w:rPr>
        <w:t xml:space="preserve">| **Projected Forecast (2031)** | USD 9.59 billion |</w:t>
      </w:r>
    </w:p>
    <w:p>
      <w:pPr/>
      <w:r>
        <w:rPr>
          <w:rFonts w:ascii="Helvetica Light" w:hAnsi="Helvetica Light" w:cs="Helvetica Light"/>
          <w:sz w:val="24"/>
          <w:sz-cs w:val="24"/>
        </w:rPr>
        <w:t xml:space="preserve">| **Growth Rate (CAGR)** | 8.27 %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OEM App Store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OEM App Store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OEM App Store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OEM App Store Market Share by Vehicle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OEM App Store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OEM App Store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9.59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14.27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8.27 %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OEM App Store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Automotive OEM App Store Market was valued at USD 8.86 billion in 2025 and is projected to grow from USD 9.59 billion in 2026 to USD 14.27 billion by 2031, at a CAGR of 8.27% during the 2026–2031 forecast period. Intensifying competition to deliver software-defined vehicles, rising subscription uptake, and looming data-access mandates are accelerating platform revenues. The EU Data Act’s September 2026 enforcement window is dismantling data monopolies and obliging automakers to open real-time vehicle data to external developers, shifting rivalry toward curation quality and revenue-share terms. Navigation apps still anchor revenue, but Gen Z’s appetite for seamless in-car payments is pushing Payment and Purchase apps toward outsized growth. At the same time, third-party developers dominate code volume, even as BMW, Mercedes-Benz, and Toyota scale up proprietary stores to control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 type, Map and Navigation secured 43.27% of the Automotive OEM App Store market share in 2025, whereas Payment and Purchase are projected to expand at an 8.29% CAGR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development type, third-party/outsourced development commanded a 68.65% share of the Automotive OEM App Store market in 2025, while in-house development is the fastest-growing at an 8.31% CAGR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 accounted for 73.23% of the Automotive OEM App Store market size in 2025, and light commercial vehicles are poised to see the highest CAGR at 8.34% between 2026 and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operating system, Android held 76.36% Automotive OEM App Store market share in 2025; iOS implementations are forecast to climb at an 8.38% CAGR over the same horizon.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led with 38.54% Automotive OEM App Store market share in 2025, yet Asia-Pacific is set to record the strongest CAGR at 8.41%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Automotive OEM App Store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OEM Shift to Software-Defined Vehicles and Recurring Revenue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&amp; EU core, expanding to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Soaring Connected-Car Penetration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APAC and Europe leading adoption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Android Ecosystem Accelerating Third-Party App Availability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markets with Google Automotive Services partnerships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 Data Act Opening In-Vehicle Data Access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 mandatory, spillover to UK and select APAC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Gen Z Demand for In-Car Digital Commerce and Payments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Western Europe, urban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5G/Edge APIs Enabling Immersive Cockpit Apps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APAC core (China, South Korea), North America metro areas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automotive OEM app store market is moderately fragmented, with three competitive tiers. First, vertically integrated OEMs such as Tesla, BYD, and GM capture end-to-end software value by controlling both the platform and the content layer. Second, Tier-1 suppliers, including FORVIA Appning, Harman Ignite, and Visteon, offer white-label marketplaces that smaller brands use to achieve faster time-to-market. Third, hyperscale cloud providers such as AWS and Google supply back-end services and developer tools that support catalog growth, making them quiet but important enablers across the ecosystem.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continue to reshape market positioning. FORVIA completed a 100% acquisition of Faurecia Aptoide Automotive in April 2024, rebranding it as Appning and targeting a 35% global market share of the automotive app store segment by 2030[3]"FORVIA acquires 100% of Faurecia Aptoide Automotive and confirms market leadership," FORVIA, forvia.com. Harman's agreement with Volkswagen's CARIAD supports the VW Group Application Store. It establishes Ignite as a flagship reference, while BMW selected AWS for its Neue Klasse automated-driving stack, integrating cloud AI into future app services. These moves reflect how quickly alliances are forming across the value chain.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Underserved opportunities remain in commercial-fleet telematics, EV-charging orchestration, and vehicle-to-home IoT, areas where no single player has established a dominant position. Smaller entrants, such as Legible, which partnered with ACCESS Europe's Twine4Car in December 2024 to stream audiobooks, demonstrate that focused content offerings can still secure OEM shelf space despite growing platform consolidation. For agile players, these niches represent realistic entry points into a market that larger incumbents have not yet fully addressed.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Automotive OEM App Store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Faurecia Aptoide Automotive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Google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Harman International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Visteon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Apple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OEM App Store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Automotive OEM App Store market is segmented by store type, application, vehicle type, connectivity, and region. By Store Type, the market is segmented into Proprietary OEM App Stores and Third-Party Collaborated Stores. By Application, the market is segmented into Navigation and Maps; Infotainment and Entertainment; Vehicle Diagnostics and Maintenance; Productivity and Utilities; and Smart Home and IoT Integration. By Vehicle Type, the market is segmented into Passenger Cars, Light Commercial Vehicles, and Heavy Commercial Vehicles. By Connectivity, the market is segmented into Embedded Systems and Tethered/Integrated Smartphone Apps. By Region, the market is segmented into North America (United States, Canada, and Rest of North America), South America (Brazil, Argentina, and Rest of South America), Europe (United Kingdom, Germany, France, Spain, Italy, Russia, and Rest of Europe), Asia-Pacific (India, China, Japan, South Korea, and Rest of Asia-Pacific), and Middle East and Africa (United Arab Emirates, Saudi Arabia, Turkey, Egypt, South Africa, and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Map and Navigation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In-vehicle Entertainment (podcast, music, audio)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News and Magazines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Payment and Purchase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Business / Productivity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Service Types (games, dealer locator, etc.)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current market value and growth rate of the Automotive OEM App Store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OEM App Store Market size was valued at USD 8.86 billion in 2025 and is projected to expand from USD 9.59 billion in 2026 to USD 14.27 billion by 2031, registering a CAGR of 8.27%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many automakers favor Android Automotive OS over other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Android's Car App Library, multi-display support, and Google Automotive Services integration shorten developer time-to-market, helping OEMs expand catalogs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risks slow the roll-out of new cockpit apps?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Cyber-security certification under ISO/SAE 21434 and driver-distraction limits, such as NHTSA's 2-second glance rule, frequently extend approval timelines.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post the highest growth rate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for an 8.41% CAGR as Chinese and Japanese manufacturers scale proprietary ecosystems and India enforces connected-car mandates.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Tier-1 suppliers positioning themselves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like FORVIA Appning and Harman Ignite provide white-label marketplaces that let smaller brands enter the Automotive OEM App Store market without building full in-house stacks.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