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Building And Construction Sheets Market Size &amp; Share Analysis - Growth Trends &amp; Forecasts (2025 - 2030)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Construction &amp; Infrastructure (Real Estate &amp; Construction)  </w:t>
      </w:r>
    </w:p>
    <w:p>
      <w:pPr/>
      <w:r>
        <w:rPr>
          <w:rFonts w:ascii="Helvetica Light" w:hAnsi="Helvetica Light" w:cs="Helvetica Light"/>
          <w:sz w:val="24"/>
          <w:sz-cs w:val="24"/>
        </w:rPr>
        <w:t xml:space="preserve">&gt; **Source:** [https://www.mordorintelligence.com/industry-reports/global-building-and-construction-sheets-market](https://www.mordorintelligence.com/industry-reports/global-building-and-construction-sheets-market)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 trillion |</w:t>
      </w:r>
    </w:p>
    <w:p>
      <w:pPr/>
      <w:r>
        <w:rPr>
          <w:rFonts w:ascii="Helvetica Light" w:hAnsi="Helvetica Light" w:cs="Helvetica Light"/>
          <w:sz w:val="24"/>
          <w:sz-cs w:val="24"/>
        </w:rPr>
        <w:t xml:space="preserve">| **Projected Forecast (2031)** | USD 2 trillion |</w:t>
      </w:r>
    </w:p>
    <w:p>
      <w:pPr/>
      <w:r>
        <w:rPr>
          <w:rFonts w:ascii="Helvetica Light" w:hAnsi="Helvetica Light" w:cs="Helvetica Light"/>
          <w:sz w:val="24"/>
          <w:sz-cs w:val="24"/>
        </w:rPr>
        <w:t xml:space="preserve">| **Growth Rate (CAGR)** | 5.00%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And Construction Sheets Market Summary](images/chart_3.png)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And Construction Sheets Market: Revenue in the Infrastructure as a Service Market Worldwide, In USD Billion](images/chart_4.png)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And Construction Sheets Market: Annual Investment in Energy Efficient Buildings Worldwide, In USD billion](images/chart_5.png)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and Construction Sheets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2019 - 2030 | </w:t>
      </w:r>
    </w:p>
    <w:p>
      <w:pPr/>
      <w:r>
        <w:rPr>
          <w:rFonts w:ascii="Helvetica Light" w:hAnsi="Helvetica Light" w:cs="Helvetica Light"/>
          <w:sz w:val="24"/>
          <w:sz-cs w:val="24"/>
        </w:rPr>
        <w:t xml:space="preserve">Forecast Data Period | 2025 - 2030 | </w:t>
      </w:r>
    </w:p>
    <w:p>
      <w:pPr/>
      <w:r>
        <w:rPr>
          <w:rFonts w:ascii="Helvetica Light" w:hAnsi="Helvetica Light" w:cs="Helvetica Light"/>
          <w:sz w:val="24"/>
          <w:sz-cs w:val="24"/>
        </w:rPr>
        <w:t xml:space="preserve">Historical Data Period | 2019 - 2023 | </w:t>
      </w:r>
    </w:p>
    <w:p>
      <w:pPr/>
      <w:r>
        <w:rPr>
          <w:rFonts w:ascii="Helvetica Light" w:hAnsi="Helvetica Light" w:cs="Helvetica Light"/>
          <w:sz w:val="24"/>
          <w:sz-cs w:val="24"/>
        </w:rPr>
        <w:t xml:space="preserve">CAGR | 5.00%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Asia-Pacific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And Construction Sheets Market Analysis by Mordor IntelligenceThe Building And Construction Sheets Market is expected to register a CAGR of greater than 5% during the forecast period.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Building and construction sheets are pivotal in shaping structures across residential, commercial, and industrial domains. Essential materials like gypsum boards, cement boards, plywood, metal sheets, and plastic sheets play integral roles in applications ranging from walls and ceilings to roofing and insulation. Key drivers such as urbanization, population growth, and heightened demand for both residential and commercial buildings are propelling the market's expansion. As the construction industry pivots towards sustainability and environmental accountability, innovations in material technology—especially fire-resistant and energy-efficient solutions—are gaining prominence. Furthermore, materials like polycarbonate and polymer sheets are increasingly favored for applications including skylights, safety glazing, sound barriers, and interior design, bolstering the market's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Driving the demand for building sheets, the construction industry showcased robust performance in 2024. The sector recorded a 10% uptick in nominal value added and a 12% surge in gross output. With construction spending surpassing USD 2 trillion, the industry demonstrated resilience, overcoming challenges like talent shortages to achieve an employment level of 8.3 million by July 2024. As the appetite for construction materials grows, so does the demand for durable, versatile, and sustainable building sheets. Notably, polycarbonate and polymer sheets are poised for further growth, especially in the burgeoning interior design sector, which prominently features materials like polyester, PVC, and polyamides.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While the market enjoys a positive growth trajectory, it grapples with challenges such as volatile raw material prices, supply chain disruptions, and pressing environmental concerns. Yet, bolstered by a heightened focus on sustainability, technological strides in building materials, and governmental backing for infrastructure initiatives, the building and construction sheets market stands on the brink of continued evolution. The persistent demand for energy-efficient, durable, and eco-friendly materials will undeniably shape the market's future.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 Component 4</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Building And Construction Sheets Market Trends and InsightsRising Infrastructural Development ActivitiesInfrastructural development activities are surging, propelling the growth of the Building and Construction Sheets market. With urbanization on the rise, the global appetite for residential, commercial, and industrial buildings is expanding rapidly. This escalating infrastructure demand necessitates meticulous planning, thorough documentation, and precise execution. Enter building and construction sheets. These vital documents—ranging from blueprints and structural designs to detailed specifications—are crucial for ensuring construction projects are completed accurately, punctually, and within budget. Their importance is underscored in any large-scale infrastructure endeavor.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2024, the US construction industry showcased its resilience and adaptability, navigating challenges like high interest rates and inflation. Bolstered by ongoing government investments and robust demand in healthcare, education, and technology sectors, the industry maintained consistent activity. Looking ahead, the commercial construction sector is poised for moderate growth in 2025, led by key sub-sectors. A notable rebound is expected, with non-residential construction starts projected to rise by 6.9%, bouncing back from 2024's declines. The manufacturing sector, after a robust 14% growth in 2024, is set to stabilize at elevated levels. Institutional projects, especially in education, enjoyed significant gains, though a slight deceleration in growth is anticipated for 2025. This sustained demand across diverse construction sectors underscores the increasing reliance on precise construction documentation, bolstering the market for building and construction sheets.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India's infrastructure sector is gearing up for a monumental leap, with the government eyeing a staggering USD 1.4 trillion investment by 2025. The ambitious National Infrastructure Pipeline (NIP) program earmarks this capital for pivotal areas like energy, roads, railways, and urban development. Such a monumental investment is poised to catalyze job creation, invigorate the economy, and bolster initiatives in public digital infrastructure, clean energy, and resilient urban facilities. As the breadth of infrastructure projects widens, the demand for top-tier construction drawings, plans, and specifications is set to surge. These infrastructural strides in India, mirrored by similar advancements in other emerging markets, are poised to fuel the continued ascent of the Building and Construction Sheets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Trends Section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 Initiatives Propel Market GrowthAs the demand for eco-friendly, energy-efficient, and environmentally conscious buildings surges, sustainability and green construction are emerging as pivotal forces in the Building and Construction Sheets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Green buildings not only bolster environmental sustainability but also enhance health and economic productivity. The World Health Organization (WHO) highlights that three of the top five death causes are linked to respiratory and lung diseases, often due to subpar indoor environmental quality. By harnessing natural light and minimizing artificial lighting, green buildings elevate indoor environmental quality. This enhancement not only alleviates stress but also boosts psychological comfort, leading to a notable 15% uptick in employee productivity.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Indian government is championing the cause of green buildings through various initiatives. The Green Rating for Integrated Habitat Assessment (GRIHA) seeks to curtail resource usage by up to 30%. Furthermore, the government mandates a minimum 3-star GRIHA rating for all central government and PSU buildings. On the state front, governments are rolling out incentives, such as an augmented floor-to-area ratio (FAR) for GRIHA projects, making green building ventures more lucrative for developers. A case in point is the Andhra Pradesh Government's 25% subsidy on total fixed capital investments for green projects certified by the Indian Green Building Council (IGBC).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April 2024, the World Green Building Council (WorldGBC) teamed up with 24 of its European counterparts to unveil a set of sustainable building policy recommendations dubbed the European Manifesto for a Sustainable Built Environment. Aimed at EU policymakers, these recommendations advocate for stronger initiatives and incentives to champion sustainable buildings across Europe, responding to escalating demands from the construction sector.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Moreover, as the focus on mitigating environmental impacts intensifies, construction projects are increasingly pursuing green building certifications like LEED (Leadership in Energy and Environmental Design) and BREEAM. Achieving these certifications mandates meticulous construction documentation, detailing sustainable materials, energy-efficient systems, and waste-reduction strategies. Building sheets, encompassing blueprints, structural designs, and material specifications, play a crucial role in ensuring these green standards are not only met but seamlessly integrated throughout the construction journey. Such dynamics are propelling the market's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Industry Overview Section Component 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LandscapeThe market is very fragmented, but it is also very competitive, with big companies serving the international market and small companies serving the local market. Also, the fact that there are a lot of product suppliers in all of the regions is likely to keep new people from getting into the business. Most of the time, the biggest players in the market sell a wide range of construction products instead of just one type. As a result, these companies mostly compete based on pricing and product portfolios. The companies strive to gain market share by providing specialized installation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Some of the key players in the building and construction sheet market include Paul Bauder GmbH and Co. KG, GAF Materials Corporation, Atlas Roofing Corporation, CertainTeed Corporation, Owens Corning Corp., Etex, North American Roofing Services, Inc., Fletcher Building Limited, EURAMAX, and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Toc Component 10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Building And Construction Sheets Market Report ScopeBuilding and construction sheets are used to design buildings that meet requirements for space, the environment, and how they look.The choice of materials and manner in which they are put together to form building elements such as walls, roofs, and floors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Building and Construction Sheets Market is divided by type of material (bitumen, rubber, polymer, and metal), application (flooring, walls and ceilings, windows, doors, roofing, and others), end-user (residential, commercial, and industrial), and geography (North America, Europe, Asia-Pacific, the Middle East and Africa, and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offers the market sizes and forecast for the Building and Construction Sheets Market in value (USD billion) for all the above segments and impact of geopolitical events and pandemic on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gives a thorough background analysis of the Building and Construction Sheets market, including current market trends, barriers, technological updates, and detailed information on different market segments and the competitive landscape of the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MaterialBitumen | </w:t>
      </w:r>
    </w:p>
    <w:p>
      <w:pPr/>
      <w:r>
        <w:rPr>
          <w:rFonts w:ascii="Helvetica Light" w:hAnsi="Helvetica Light" w:cs="Helvetica Light"/>
          <w:sz w:val="24"/>
          <w:sz-cs w:val="24"/>
        </w:rPr>
        <w:t xml:space="preserve">Rubber | </w:t>
      </w:r>
    </w:p>
    <w:p>
      <w:pPr/>
      <w:r>
        <w:rPr>
          <w:rFonts w:ascii="Helvetica Light" w:hAnsi="Helvetica Light" w:cs="Helvetica Light"/>
          <w:sz w:val="24"/>
          <w:sz-cs w:val="24"/>
        </w:rPr>
        <w:t xml:space="preserve">Metal | </w:t>
      </w:r>
    </w:p>
    <w:p>
      <w:pPr/>
      <w:r>
        <w:rPr>
          <w:rFonts w:ascii="Helvetica Light" w:hAnsi="Helvetica Light" w:cs="Helvetica Light"/>
          <w:sz w:val="24"/>
          <w:sz-cs w:val="24"/>
        </w:rPr>
        <w:t xml:space="preserve">Polymer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GeographyNorth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Europe | Germany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United Kingdom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India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Southeast Asia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Middle-East and Africa | Saudi Arabia | </w:t>
      </w:r>
    </w:p>
    <w:p>
      <w:pPr/>
      <w:r>
        <w:rPr>
          <w:rFonts w:ascii="Helvetica Light" w:hAnsi="Helvetica Light" w:cs="Helvetica Light"/>
          <w:sz w:val="24"/>
          <w:sz-cs w:val="24"/>
        </w:rPr>
        <w:t xml:space="preserve"> | United Arab Emirates | </w:t>
      </w:r>
    </w:p>
    <w:p>
      <w:pPr/>
      <w:r>
        <w:rPr>
          <w:rFonts w:ascii="Helvetica Light" w:hAnsi="Helvetica Light" w:cs="Helvetica Light"/>
          <w:sz w:val="24"/>
          <w:sz-cs w:val="24"/>
        </w:rPr>
        <w:t xml:space="preserve"> | Qatar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Rest of Middle-East and Africa | </w:t>
      </w:r>
    </w:p>
    <w:p>
      <w:pPr/>
      <w:r>
        <w:rPr>
          <w:rFonts w:ascii="Helvetica Light" w:hAnsi="Helvetica Light" w:cs="Helvetica Light"/>
          <w:sz w:val="24"/>
          <w:sz-cs w:val="24"/>
        </w:rPr>
        <w:t xml:space="preserve">South America | Argentina | </w:t>
      </w:r>
    </w:p>
    <w:p>
      <w:pPr/>
      <w:r>
        <w:rPr>
          <w:rFonts w:ascii="Helvetica Light" w:hAnsi="Helvetica Light" w:cs="Helvetica Light"/>
          <w:sz w:val="24"/>
          <w:sz-cs w:val="24"/>
        </w:rPr>
        <w:t xml:space="preserve"> | Brazil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Rest of South America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Building And Construction Sheets Market size?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Building And Construction Sheets Market is projected to register a CAGR of greater than 5% during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Who are the key players in Building And Construction Sheets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Paul Bauder GmbH &amp; Co. KG, GAF Materials Corporation, Atlas Roofing Corporation, CertainTeed Corporation and Owens Corning Corp. are the major companies operating in the Building And Construction Sheets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is the fastest growing region in  Building And Construction Sheets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estimated to grow at the highest CAGR over the forecast period (2025-2030).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has the biggest share in Building And Construction Sheets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 2025, the Asia-Pacific accounts for the largest market share in Building And Construction Sheets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years does this Building And Construction Sheets Market cover?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report covers the Building And Construction Sheets Market historical market size for years: 2019, 2020, 2021, 2022, 2023 and 2024. The report also forecasts the Building And Construction Sheets Market size for years: 2025, 2026, 2027, 2028, 2029 and 2030.</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