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Gutter Connected Commercial Greenhouse Market Size &amp; Share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Indoor Farming &amp; Farm Mechanization (Agriculture &amp; Agribusiness)  </w:t>
      </w:r>
    </w:p>
    <w:p>
      <w:pPr/>
      <w:r>
        <w:rPr>
          <w:rFonts w:ascii="Helvetica Light" w:hAnsi="Helvetica Light" w:cs="Helvetica Light"/>
          <w:sz w:val="24"/>
          <w:sz-cs w:val="24"/>
        </w:rPr>
        <w:t xml:space="preserve">&gt; **Source:** [https://www.mordorintelligence.com/industry-reports/gutter-connected-commercial-greenhouse-market](https://www.mordorintelligence.com/industry-reports/gutter-connected-commercial-greenhouse-market)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25.23 billion |</w:t>
      </w:r>
    </w:p>
    <w:p>
      <w:pPr/>
      <w:r>
        <w:rPr>
          <w:rFonts w:ascii="Helvetica Light" w:hAnsi="Helvetica Light" w:cs="Helvetica Light"/>
          <w:sz w:val="24"/>
          <w:sz-cs w:val="24"/>
        </w:rPr>
        <w:t xml:space="preserve">| **Projected Forecast (2031)** | USD 25.23 billion |</w:t>
      </w:r>
    </w:p>
    <w:p>
      <w:pPr/>
      <w:r>
        <w:rPr>
          <w:rFonts w:ascii="Helvetica Light" w:hAnsi="Helvetica Light" w:cs="Helvetica Light"/>
          <w:sz w:val="24"/>
          <w:sz-cs w:val="24"/>
        </w:rPr>
        <w:t xml:space="preserve">| **Growth Rate (CAGR)** | 7.98%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Gutter Connected Commercial Greenhouse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![Gutter Connected Commercial Greenhouse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Gutter Connected Commercial Greenhouse Market: Greenhouse Vegetable Production, Metric Tons, Canada, 2022-2023](images/chart_4.png)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![Gutter Connected Commercial Greenhouse Market : Growth Rate in %, Region, 2025-2030](images/chart_5.png)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![Gutter Connected Commercial Greenhouse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2019 - 2030 | </w:t>
      </w:r>
    </w:p>
    <w:p>
      <w:pPr/>
      <w:r>
        <w:rPr>
          <w:rFonts w:ascii="Helvetica Light" w:hAnsi="Helvetica Light" w:cs="Helvetica Light"/>
          <w:sz w:val="24"/>
          <w:sz-cs w:val="24"/>
        </w:rPr>
        <w:t xml:space="preserve">Market Size (2025) | USD 25.23 Billion | </w:t>
      </w:r>
    </w:p>
    <w:p>
      <w:pPr/>
      <w:r>
        <w:rPr>
          <w:rFonts w:ascii="Helvetica Light" w:hAnsi="Helvetica Light" w:cs="Helvetica Light"/>
          <w:sz w:val="24"/>
          <w:sz-cs w:val="24"/>
        </w:rPr>
        <w:t xml:space="preserve">Market Size (2030) | USD 34.56 Billion | </w:t>
      </w:r>
    </w:p>
    <w:p>
      <w:pPr/>
      <w:r>
        <w:rPr>
          <w:rFonts w:ascii="Helvetica Light" w:hAnsi="Helvetica Light" w:cs="Helvetica Light"/>
          <w:sz w:val="24"/>
          <w:sz-cs w:val="24"/>
        </w:rPr>
        <w:t xml:space="preserve">CAGR (2025 - 2030) | 7.98%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Gutter Connected Commercial Greenhouse Market Analysis by Mordor IntelligenceThe Gutter Connected Commercial Greenhouse Market size is estimated at USD 25.23 billion in 2025, and is expected to reach USD 34.56 billion by 2030, at a CAGR of 7.98%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greenhouse market continues to expand, driven by year-round fresh produce demand, technological advancements, and food security concerns. The gutter-connected commercial greenhouse segment, which focuses on large-scale agricultural operations, has emerged as a significant component of the industry. These structures enable efficient crop production in areas where traditional outdoor farming faces limitations due to climate conditions or land constraints.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Population growth and urbanization have increased the demand for consistent, high-quality fresh produce. The Netherlands, a greenhouse agriculture leader, demonstrates the effectiveness of gutter-connected greenhouses in year-round vegetable production. According to Statistics Netherlands (CBS), Dutch greenhouses primarily cultivate tomatoes, peppers, cucumbers, and aubergines across 4.1 thousand hectares - an area comparable to Amstelveen. Tomatoes occupy over 43% of this area, while peppers account for almost 38%, followed by cucumbers and aubergines.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integration of hydroponics, automation, and smart systems has improved the efficiency and cost-effectiveness of greenhouse farming, attracting large-scale agricultural investments. In 2023, INSONGREEN announced an expansion of its hydroponic and vertical greenhouse production in the Middle East and Africa. This expansion addresses regional water scarcity and food security challenges through advanced agricultural technologies for sustainable development.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Note: Market size and forecast figures in this report are generated using Mordor Intelligence’s proprietary estimation framework, updated with the latest available data and insights as of January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Gutter Connected Commercial Greenhouse Market Trends and InsightsFruits and Vegetables Holds Significant Position By ApplicationFruits and vegetables dominate the gutter-connected commercial greenhouse market, representing a major share of the overall market. This prominence stems from these crops' natural adaptability to greenhouse environments, particularly in gutter-connected systems. The global demand for fruits and vegetables continues to rise, driven by increasing health consciousness, changing dietary patterns, and consumer preference for fresh and organic produce. Gutter-connected greenhouses provide controlled environments for the year-round production of high-quality crops. Tomatoes, cucumbers, and peppers remain the primary greenhouse-grown vegetables, especially in regions like Canada, the Netherlands, and Spain, where outdoor farming faces seasonal limitations. Agriculture and Agri-Food Canada's Statistical Report shows that in 2023, Canada's 920 commercial greenhouse vegetable operations produced 802,163 metric tons of vegetables, marking a 7% increase from 2022.</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Gutter-connected greenhouses enhance fruit and vegetable production by maintaining optimal growing conditions, including temperature, humidity, light levels, and air circulation. These controlled environments yield higher production rates and improved crop quality. In regions with challenging climates, such as the UAE, greenhouse systems enable the successful cultivation of crops like strawberries and lettuce despite extreme outdoor temperatures.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integration of hydroponics, aeroponics, and automation technologies in modern gutter-connected greenhouses particularly benefits fruit and vegetable cultivation. These systems improve nutrient delivery, water management, and pest control, increasing production efficiency. In space-constrained markets like Japan, hydroponic systems within gutter-connected greenhouses enable efficient production of tomatoes and lettuce while minimizing water and space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Dominate the MarketNorth America holds a dominant position in the gutter-connected commercial greenhouse market due to technological advancements, high demand for year-round fresh produce, and government policies supporting sustainable agriculture. The region, particularly the United States and Canada, has experienced substantial growth in greenhouse farming, driven by efficient agricultural practices and controlled-environment agriculture (CEA).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region has implemented advanced greenhouse technologies, including climate control systems, automation, and hydroponics. These technologies enhance efficiency and productivity in gutter-connected greenhouses. The United States and Canada have integrated sensors, artificial intelligence, and robotics to optimize growing conditions, manage crops, and minimize labor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increasing health consciousness in North America has driven consumer demand for nutrient-rich diets, supporting greenhouse farming growth. Microgreens, with their high nutrient content, have become essential in greenhouse production. The retail availability of leafy greens and microgreens continues to expand in the United States and Canada. Statistics Canada reported an increase in greenhouse lettuce harvested area from 344,496 square meters in 2022 to 358,474 square meters in 2023.</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American governments have demonstrated strong support for sustainable farming initiatives through policies and financial incentives. The agricultural sector has prioritized sustainable practices in response to environmental concerns regarding water usage, carbon emissions, and land degradation. Greenhouses equipped with energy-efficient systems and water-saving technologies align with these environmental objectives. In 2022, the Government of Canada invested USD 1.9 million to support nine projects across Quebec, including Ferme Roflamme, under the Agricultural Clean Technology (ACT) Program. This program promotes clean technology development and adoption while enhancing farmers' long-term competitiveness.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gutter-connected commercial greenhouse market is fragmented, with numerous small and medium-sized manufacturers including GGS Structures Inc., DeCloet Greenhouse Manufacturing Ltd., Paul Boers Ltd., BW Global Structures Inc., and Richel Group. These key players in the market are increasing their investments in research and development (R&amp;D) and expanding their business to maintain their position in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Gutter Connected Commercial Greenhouse Market Report ScopeA gutter-connected commercial greenhouse is a type of greenhouse structure that features interconnected modules or bays with a shared gutter system along the top edge. These structures are often used for large-scale, commercial agricultural production and allow for the efficient management of water and temperature. Gutter Connected Commercial Greenhouse is Segmented By Technology (Low-Tech, Medium-Tech, High-Tech), By Application (Fruits and Vegetables, Flowers and Ornamentals, Nursery Crops), And By Geography (North America, Europe, Asia-Pacific, South America, Middle East and Africa). The report offers the market sizes and forecasts in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TechnologyLow-Tech | </w:t>
      </w:r>
    </w:p>
    <w:p>
      <w:pPr/>
      <w:r>
        <w:rPr>
          <w:rFonts w:ascii="Helvetica Light" w:hAnsi="Helvetica Light" w:cs="Helvetica Light"/>
          <w:sz w:val="24"/>
          <w:sz-cs w:val="24"/>
        </w:rPr>
        <w:t xml:space="preserve">Medium-Tech | </w:t>
      </w:r>
    </w:p>
    <w:p>
      <w:pPr/>
      <w:r>
        <w:rPr>
          <w:rFonts w:ascii="Helvetica Light" w:hAnsi="Helvetica Light" w:cs="Helvetica Light"/>
          <w:sz w:val="24"/>
          <w:sz-cs w:val="24"/>
        </w:rPr>
        <w:t xml:space="preserve">High-Tech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UAE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Gutter Connected Commercial Greenhouse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Gutter Connected Commercial Greenhouse Market size is expected to reach USD 25.23 billion in 2025 and grow at a CAGR of 7.98% to reach USD 34.56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Gutter Connected Commercial Greenhouse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Gutter Connected Commercial Greenhouse Market size is expected to reach USD 25.23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Gutter Connected Commercial Greenhouse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GGS Structures Inc., DeCloet Greenhouse Manufacturing Ltd., Paul Boers Ltd., BW Global Structures Inc. and Richel Group are the major companies operating in the Gutter Connected Commercial Greenhouse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Gutter Connected Commercial Greenhouse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Gutter Connected Commercial Greenhouse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North America accounts for the largest market share in Gutter Connected Commercial Greenhouse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Gutter Connected Commercial Greenhouse Market cover, and what was the market size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Gutter Connected Commercial Greenhouse Market size was estimated at USD 23.22 billion. The report covers the Gutter Connected Commercial Greenhouse Market historical market size for years: 2019, 2020, 2021, 2022, 2023 and 2024. The report also forecasts the Gutter Connected Commercial Greenhouse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