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Military Antenna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Military Aircraft &amp; Defense Electronics (Aerospace &amp; Defense)  </w:t>
      </w:r>
    </w:p>
    <w:p>
      <w:pPr/>
      <w:r>
        <w:rPr>
          <w:rFonts w:ascii="Helvetica Light" w:hAnsi="Helvetica Light" w:cs="Helvetica Light"/>
          <w:sz w:val="24"/>
          <w:sz-cs w:val="24"/>
        </w:rPr>
        <w:t xml:space="preserve">&gt; **Source:** [https://www.mordorintelligence.com/industry-reports/military-antenna-market](https://www.mordorintelligence.com/industry-reports/military-antenna-market)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6.65 billion |</w:t>
      </w:r>
    </w:p>
    <w:p>
      <w:pPr/>
      <w:r>
        <w:rPr>
          <w:rFonts w:ascii="Helvetica Light" w:hAnsi="Helvetica Light" w:cs="Helvetica Light"/>
          <w:sz w:val="24"/>
          <w:sz-cs w:val="24"/>
        </w:rPr>
        <w:t xml:space="preserve">| **Projected Forecast (2031)** | USD 6.65 billion |</w:t>
      </w:r>
    </w:p>
    <w:p>
      <w:pPr/>
      <w:r>
        <w:rPr>
          <w:rFonts w:ascii="Helvetica Light" w:hAnsi="Helvetica Light" w:cs="Helvetica Light"/>
          <w:sz w:val="24"/>
          <w:sz-cs w:val="24"/>
        </w:rPr>
        <w:t xml:space="preserve">| **Growth Rate (CAGR)** | 5.42 %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Military Antenna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Antenna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Antenna Market Share by Platform,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Antenna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Antenna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Antenna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2019 - 2031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5.11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6.65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5.42 %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Antenna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military antenna market size is projected to expand from USD 4.78 billion in 2025 and USD 5.11 billion in 2026 to USD 6.65 billion by 2031, registering a CAGR of 5.41% between 2026 and 2031. Advanced communication-on-the-move programs continue to be a significant demand driver as armed forces transition from static communication nodes to continuously connected mobile platforms. The military antenna market benefits from modernization in the command-and-control (C2) systems. The US Government Accountability Office (GAO) noted that the Department of Defense (DoD) requested over USD 1.4 billion for Combined Joint All-Domain Command and Control (CJADC2) activities in the FY2025 budget. Although GAO does not directly link CJADC2 funding to antenna upgrades, the program's focus on connecting assets across domains sustains demand for resilient communication systems and connectivity enhancements. The military antenna market is gaining another layer of support from rising demand for multi-orbit SATCOM, submarine communications, unmanned systems, and space payloads, all of which require smaller, lighter, and more software-driven apertures than earlier generations. Even so, the military antenna market still faces timing friction from export controls and the concentration of trusted-source components, which can slow allied integration schedules and limit production scalability for some suppliers.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platform, ground platforms held 37.55% of the military antenna market size in 2025, while space platforms are projected to record the fastest growth at an 8.90%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frequency band, UHF accounted for 34.10% in 2025, while SHF is forecast to expand at a 9.01%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technology, array antennas led with 35.68% in 2025, while microstrip antennas are projected to grow at an 8.77%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communications accounted for 45.30% of the military antenna market in 2025, while telemetry is projected to grow at a 7.99%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component, radiating elements captured 40.25% in 2025, while radomes are forecast to grow at a 7.15%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held 47.35% of the military antenna market share in 2025, while Asia-Pacific is projected to register the highest CAGR of 6.90%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Military Antenna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Phased-array and electronically steered antenna upgrades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near-term gains in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Tactical SATCOM expansion across LEO, MEO, and GEO networks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+1.00%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highest intensity in North America and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C4ISR and multi-domain secure communications modernization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NATO members and Indo-Pacific partners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Unmanned and attritable platform proliferation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concentration in Asia-Pacific and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 to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Shared-aperture multifunction antenna adoption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with spillover to Asia-Pacific and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Protected multi-orbit connectivity for polar and contested theater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+0.40%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Northern Europe, and Arctic littoral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military antenna market is moderately consolidated, with L3Harris Technologies, RTX Corporation, Lockheed Martin, BAE Systems plc, and Rohde &amp; Schwarz GmbH &amp; Co. KG holding strong positions in Western defense programs. Even so, the military antenna market is not closed to smaller specialists, because platform-specific outsourcing remains active across communications, SATCOM, and antenna subsystem manufacturing. MTI Wireless Edge said in January 2025 that Israeli system houses were increasing outsourcing of military antenna manufacturing, which supports the view that mid-tier suppliers still have room to win focused work even when large primes dominate end programs, leaving the military antenna market with a mixed structure where prime contractors lead on large platforms, while specialists compete on subsystems, integration, and niche performance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positioning is increasingly tied to program depth and installed relationships rather than only to one-time product launches. L3Harris strengthened its position in the military antenna market through nearly USD 300 million in US Army resilient communications production orders in January 2025 and its February 2026 full-rate submarine communications contract with General Dynamics Electric Boat. AeroVironment advanced in the value chain in May 2026 by securing the SkyRange PANTHER phased-array integration contract, demonstrating antenna specialists' ability to diversify into mission-critical test and telemetry functions. Kymeta's 2026 KuKa 8-Series launch is another example, as it targeted the open space in multi-band, multi-orbit mobile terminals where no single supplier has yet secured clear dominance across all defense users.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is also shifting toward software-defined apertures, integrated survivability, and easier certification across several mission sets. The military antenna market rewards suppliers that can shorten installation time, reduce aperture count, and support multi-band operation on constrained platforms. Rohde &amp; Schwarz's launch of transportable spectrum monitoring systems shows that electromagnetic awareness and communications support are becoming increasingly closely linked in the military antenna market. The military antenna market is also being shaped by trusted manufacturing and industrial-based policy, because buyers increasingly want secure supply, domestic support, and proven long-term sustainment. As a result, competitive advantage now comes from a mix of technology performance, production resilience, and the ability to stay embedded in multi-year defense programs rather than from product specifications alone.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Military Antenna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RTX Corporation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Lockheed Martin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BAE Systems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Rohde &amp; Schwarz GmbH &amp; Co. KG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L3Harris Technologies,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Military Antenna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Military antennas are specialized systems and related RF components used across defense platforms to provide secure, reliable radio-frequency connectivity in tactical and strategic operating environments. The military antenna market report excludes commercial antennas, consumer communication antennas, civilian telecom antennas, and non-defense RF products unless specifically designed, qualified, procured, or integrated for military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military antenna market is segmented by platform, frequency band, technology, application, component, and geography. By platform, the market is segmented into airborne, ground, naval, and space. By frequency band, the market is segmented into high frequency (HF), very high frequency (VHF), ultra-high frequency (UHF), super-high frequency (SHF), and extremely high frequency (EHF). By technology, the market is segmented into wire antennas, aperture antennas, array antennas, reflector antennas, lens antennas, and microstrip antennas. By application, the market is segmented into communications, navigation, surveillance, electronic warfare (EW), and telemetry. By component, the market is segmented into radiating elements, feed networks and coax assemblies, RF/microwave switches and phase shifters, radomes, and other components. The report also covers the market sizes and forecasts for the military antenna market in major countries across different regions. For each segment, the market size is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Platform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Airborne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Ground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Naval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Israel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military antenna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military antenna market size is projected to expand from USD 4.78 billion in 2025 and USD 5.11 billion in 2026 to USD 6.65 billion by 2031, registering a 5.41% CAGR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technology is leading adoption across defense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Array antennas led with 35.68% in 2025 because they support beam agility, multi-mission use, and better fit with radar, SATCOM, and EW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platform is growing the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Space is the fastest-growing platform with an 8.90% CAGR, supported by defense communications satellites, relay architectures, and more electronically steerable payloads.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SHF growing faster than other frequency bands?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SHF is forecast to grow at 9.01% through 2031 because Ka-band and Ku-band SATCOM demand is rising for multi-orbit communications and mobile broadband military links.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biggest application area for these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Communications held 45.30% in 2025, reflecting broad demand from tactical radios, shipborne terminals, aircraft links, and networked ground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offers the strongest growth outlook?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expected to grow the fastest at a 6.90% CAGR through 2031, supported by budget expansion, indigenous production, and higher demand for surveillance and secure communications.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