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Non-Dairy Probiotic Drinks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[https://www.mordorintelligence.com/industry-reports/non-dairy-probiotic-drinks-market](https://www.mordorintelligence.com/industry-reports/non-dairy-probiotic-drinks-market)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10.05 billion |</w:t>
      </w:r>
    </w:p>
    <w:p>
      <w:pPr/>
      <w:r>
        <w:rPr>
          <w:rFonts w:ascii="Helvetica Light" w:hAnsi="Helvetica Light" w:cs="Helvetica Light"/>
          <w:sz w:val="24"/>
          <w:sz-cs w:val="24"/>
        </w:rPr>
        <w:t xml:space="preserve">| **Projected Forecast (2031)** | USD 10.05 billion |</w:t>
      </w:r>
    </w:p>
    <w:p>
      <w:pPr/>
      <w:r>
        <w:rPr>
          <w:rFonts w:ascii="Helvetica Light" w:hAnsi="Helvetica Light" w:cs="Helvetica Light"/>
          <w:sz w:val="24"/>
          <w:sz-cs w:val="24"/>
        </w:rPr>
        <w:t xml:space="preserve">| **Growth Rate (CAGR)** | 8.31 %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Non-Dairy Probiotic Drinks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10.05 Billion | </w:t>
      </w:r>
    </w:p>
    <w:p>
      <w:pPr/>
      <w:r>
        <w:rPr>
          <w:rFonts w:ascii="Helvetica Light" w:hAnsi="Helvetica Light" w:cs="Helvetica Light"/>
          <w:sz w:val="24"/>
          <w:sz-cs w:val="24"/>
        </w:rPr>
        <w:t xml:space="preserve">Market Size (2031) | USD 14.98 Billion | </w:t>
      </w:r>
    </w:p>
    <w:p>
      <w:pPr/>
      <w:r>
        <w:rPr>
          <w:rFonts w:ascii="Helvetica Light" w:hAnsi="Helvetica Light" w:cs="Helvetica Light"/>
          <w:sz w:val="24"/>
          <w:sz-cs w:val="24"/>
        </w:rPr>
        <w:t xml:space="preserve">Growth Rate (2026 - 2031) | 8.31 %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Market Analysis by Mordor IntelligenceThe non-dairy probiotic drinks market size is expected to be valued at USD 9.36 billion in 2025. It is estimated to grow from USD 10.05 billion in 2026 to USD 14.98 billion by 2031, registering a CAGR of 8.31% during the forecast period (2026-2031). Demand for products that combine dairy avoidance, lower sugar content, and digestive wellness supports the non-dairy probiotic drinks market. Gut microbiome research has expanded consumer interest beyond digestive health to immunity, cognition, and metabolic health, while plant-based formats allow brands to address a broader range of dietary needs. GLP-1 users may also seek low-calorie, nutrient-dense beverages positioned for gut health, creating a relevant consumer group for these products. Competition is shifting toward protein and probiotic combinations, low-sugar formulations, and direct online relationships rather than conventional kombucha alone. Regulatory progress on established strains in Europe may reduce development barriers; however, strain-specific evidence, culture stability, and compliant labeling continue to limit product claims.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kombucha held 39.71% of the Non-dairy probiotic drinks market share in 2025, while plant-based yogurt drinks are forecast to grow at an 11.46% CAGR through 2031.</w:t>
      </w:r>
    </w:p>
    <w:p>
      <w:pPr/>
      <w:r>
        <w:rPr>
          <w:rFonts w:ascii="Helvetica Light" w:hAnsi="Helvetica Light" w:cs="Helvetica Light"/>
          <w:sz w:val="24"/>
          <w:sz-cs w:val="24"/>
        </w:rPr>
        <w:t xml:space="preserve">* By flavor, flavored products accounted for 65.62% of revenue in 2025 and are forecast to expand at a 10.11% CAGR through 2031.</w:t>
      </w:r>
    </w:p>
    <w:p>
      <w:pPr/>
      <w:r>
        <w:rPr>
          <w:rFonts w:ascii="Helvetica Light" w:hAnsi="Helvetica Light" w:cs="Helvetica Light"/>
          <w:sz w:val="24"/>
          <w:sz-cs w:val="24"/>
        </w:rPr>
        <w:t xml:space="preserve">* By packaging format, bottles represented 51.93% of revenue in 2025, while cans are forecast to advance at an 11.88% CAGR through 2031.</w:t>
      </w:r>
    </w:p>
    <w:p>
      <w:pPr/>
      <w:r>
        <w:rPr>
          <w:rFonts w:ascii="Helvetica Light" w:hAnsi="Helvetica Light" w:cs="Helvetica Light"/>
          <w:sz w:val="24"/>
          <w:sz-cs w:val="24"/>
        </w:rPr>
        <w:t xml:space="preserve">* By distribution channel, supermarkets and hypermarkets held 47.13% of revenue in 2025, while online retail stores are forecast to grow at an 11.51% CAGR through 2031.</w:t>
      </w:r>
    </w:p>
    <w:p>
      <w:pPr/>
      <w:r>
        <w:rPr>
          <w:rFonts w:ascii="Helvetica Light" w:hAnsi="Helvetica Light" w:cs="Helvetica Light"/>
          <w:sz w:val="24"/>
          <w:sz-cs w:val="24"/>
        </w:rPr>
        <w:t xml:space="preserve">* By geography, Europe held 43.90%of the Non-dairy probiotic drinks market share in 2025, while Asia-Pacific is forecast to grow at an 11.98%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Non-Dairy Probiotic Drinks Market*Driver | (~) % Impact on CAGR Forecast | Geographic Relevance | Impact Timeline | </w:t>
      </w:r>
    </w:p>
    <w:p>
      <w:pPr/>
      <w:r>
        <w:rPr>
          <w:rFonts w:ascii="Helvetica Light" w:hAnsi="Helvetica Light" w:cs="Helvetica Light"/>
          <w:sz w:val="24"/>
          <w:sz-cs w:val="24"/>
        </w:rPr>
        <w:t xml:space="preserve">Gut health and preventive wellness adoption | +2.1% | Global | Long-term (≥ 4 years) | </w:t>
      </w:r>
    </w:p>
    <w:p>
      <w:pPr/>
      <w:r>
        <w:rPr>
          <w:rFonts w:ascii="Helvetica Light" w:hAnsi="Helvetica Light" w:cs="Helvetica Light"/>
          <w:sz w:val="24"/>
          <w:sz-cs w:val="24"/>
        </w:rPr>
        <w:t xml:space="preserve">Plant-based and flexitarian diet expansion | +1.4% | North America, Europe, and the Asia-Pacific | Medium-term (2–4 years) | </w:t>
      </w:r>
    </w:p>
    <w:p>
      <w:pPr/>
      <w:r>
        <w:rPr>
          <w:rFonts w:ascii="Helvetica Light" w:hAnsi="Helvetica Light" w:cs="Helvetica Light"/>
          <w:sz w:val="24"/>
          <w:sz-cs w:val="24"/>
        </w:rPr>
        <w:t xml:space="preserve">Lactose-free and dairy-allergen avoidance | +1.2% | The Asia-Pacific, Middle East and Africa, and South America | Long-term (≥ 4 years) | </w:t>
      </w:r>
    </w:p>
    <w:p>
      <w:pPr/>
      <w:r>
        <w:rPr>
          <w:rFonts w:ascii="Helvetica Light" w:hAnsi="Helvetica Light" w:cs="Helvetica Light"/>
          <w:sz w:val="24"/>
          <w:sz-cs w:val="24"/>
        </w:rPr>
        <w:t xml:space="preserve">Mainstream retail and E-commerce expansion | +1.0% | Global, with early gains in Southeast Asia | Short-term (≤ 2 years) | </w:t>
      </w:r>
    </w:p>
    <w:p>
      <w:pPr/>
      <w:r>
        <w:rPr>
          <w:rFonts w:ascii="Helvetica Light" w:hAnsi="Helvetica Light" w:cs="Helvetica Light"/>
          <w:sz w:val="24"/>
          <w:sz-cs w:val="24"/>
        </w:rPr>
        <w:t xml:space="preserve">Low-sugar and better-for-you beverage reformulation | +0.8% | Europe, North America | Medium-term (2–4 years) | </w:t>
      </w:r>
    </w:p>
    <w:p>
      <w:pPr/>
      <w:r>
        <w:rPr>
          <w:rFonts w:ascii="Helvetica Light" w:hAnsi="Helvetica Light" w:cs="Helvetica Light"/>
          <w:sz w:val="24"/>
          <w:sz-cs w:val="24"/>
        </w:rPr>
        <w:t xml:space="preserve">Technological innovations in plant-based probiotic formulation | +0.7% | North America, Europe | Medium-term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non-dairy probiotic drinks market remains moderately fragmented globally, despite the presence of established premium kombucha brands. GT’s Living Foods, Danone’s plant-based brands, including Silk, Alpro, and So Delicious, and Remedy Drinks hold meaningful positions in their respective regions. However, no company dominates all formats and markets. Larger competitors are expanding into protein and probiotic products, lower-sugar probiotic sodas, and direct subscription relationships. These initiatives help companies target new consumption occasions while improving access to consumer purchasing data. Regional brands in India, South Korea, and Brazil also have opportunities through formulations adapted to local tastes. Their ability to move quickly in smaller markets remains relevant, particularly where international brands have been slower to develop localized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Generous Brands is expected to acquire Health-Ade Kombucha for USD 500 million in 2025, combining the brand with a premium refrigerated beverage portfolio that had nearly USD 1 billion in combined sales. According to the supplied company release, Health-Ade had retail sales approaching USD 250 million and distribution across 65,000 outlets. This transaction highlights the value of established refrigerated distribution and manufacturing capacity. Danone is expected to launch Silk Protein Shakes in July 2026, offering 30 grams of complete plant protein in a dairy-free, ready-to-drink format. Danone’s planned acquisition of Huel for EUR 1.2 billion reflects a broader strategy to build a portfolio around protein and gut-health-related products. PepsiCo’s acquisition of Poppi adds pressure on independent producers, as prebiotic soda brands can use gut-health positioning without facing the same live-culture stability challenges.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most significant opportunities in the non-dairy probiotic drinks market include clinically supported strain-specific claims, shelf-stable products for warm regions, and fermented plant-based drinks using local substrates. Human clinical evidence could help companies differentiate product efficacy in European markets, where regulations restrict general probiotic messaging. Shelf-stable formats could improve access in the Middle East, Africa, and South Asia, where refrigerated distribution remains limited. Millet in India, maize in sub-Saharan Africa, and cassava in Brazil may support locally sourced beverage development at price points suited to broader consumer access. Poppi and Culture Pop illustrate competition from functional beverages that avoid live-culture challenges through prebiotic formats. Microencapsulation patents and plant-matrix fermentation methods can provide useful protection for producers that develop and secure proprietary technology. Codex Alimentarius nutrition and special dietary-use frameworks are also becoming quality references for buyers serving regulated export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Non-Dairy Probiotic Drinks Industry Leaders*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Coca-Cola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GT'S Living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Califia Farms,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Non-Dairy Probiotic Drinks Market Report ScopeNon-dairy probiotic drinks are plant-based beverages containing live beneficial microorganisms that support digestive health without using dairy ingredients. The Non-dairy probiotic drinks market is segmented by product type, flavor, packaging format, distribution channel, and geography. By product type, the market is segmented into Kombucha, water kefir, plant-based yogurt drinks, probiotic juices, and other product types. By flavor, the market is segmented into flavored and unflavored. By packaging, the market is segmented into bottles, cans, tetra packs, and others. By distribution channel, the market is segmented into supermarkets/hypermarkets, convenience stores, specialty stores, online retail, and other distribution channels. By Geography, the market is segmented into North America, Europe, Asia-Pacific, South America,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TypeKombucha | </w:t>
      </w:r>
    </w:p>
    <w:p>
      <w:pPr/>
      <w:r>
        <w:rPr>
          <w:rFonts w:ascii="Helvetica Light" w:hAnsi="Helvetica Light" w:cs="Helvetica Light"/>
          <w:sz w:val="24"/>
          <w:sz-cs w:val="24"/>
        </w:rPr>
        <w:t xml:space="preserve">Water Kefir | </w:t>
      </w:r>
    </w:p>
    <w:p>
      <w:pPr/>
      <w:r>
        <w:rPr>
          <w:rFonts w:ascii="Helvetica Light" w:hAnsi="Helvetica Light" w:cs="Helvetica Light"/>
          <w:sz w:val="24"/>
          <w:sz-cs w:val="24"/>
        </w:rPr>
        <w:t xml:space="preserve">Plant-based Yogurt Drinks | </w:t>
      </w:r>
    </w:p>
    <w:p>
      <w:pPr/>
      <w:r>
        <w:rPr>
          <w:rFonts w:ascii="Helvetica Light" w:hAnsi="Helvetica Light" w:cs="Helvetica Light"/>
          <w:sz w:val="24"/>
          <w:sz-cs w:val="24"/>
        </w:rPr>
        <w:t xml:space="preserve">Probiotic Juices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non-dairy probiotic drinks?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supported by lactose avoidance, preventive wellness, lower-sugar reformulation, and wider access through retail and online channels. The category is projected to grow at an 8.3%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non-dairy probiotic drinks?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led with 39.71% of revenue in 2025. Plant-based yogurt drinks are projected to be the fastest-growing product type at an 11.46%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plant-based yogurt drinks growing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Oat, cashew, and coconut bases can provide a dairy-free fermented texture while supporting viable cultures. New products also combine probiotics with protein for sports nutrition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an 11.51% CAGR through 2031. Subscription models can improve repeat purchases and give brands a direct relationship with consumers.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