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Short Term Vacation Rental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Hotels, Accommodation &amp; Resorts (Hospitality &amp; Tourism)  </w:t>
      </w:r>
    </w:p>
    <w:p>
      <w:pPr/>
      <w:r>
        <w:rPr>
          <w:rFonts w:ascii="Helvetica Light" w:hAnsi="Helvetica Light" w:cs="Helvetica Light"/>
          <w:sz w:val="24"/>
          <w:sz-cs w:val="24"/>
        </w:rPr>
        <w:t xml:space="preserve">&gt; **Source:** [https://www.mordorintelligence.com/industry-reports/short-term-vacation-rental-market](https://www.mordorintelligence.com/industry-reports/short-term-vacation-rental-market)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145.73 billion |</w:t>
      </w:r>
    </w:p>
    <w:p>
      <w:pPr/>
      <w:r>
        <w:rPr>
          <w:rFonts w:ascii="Helvetica Light" w:hAnsi="Helvetica Light" w:cs="Helvetica Light"/>
          <w:sz w:val="24"/>
          <w:sz-cs w:val="24"/>
        </w:rPr>
        <w:t xml:space="preserve">| **Projected Forecast (2031)** | USD 145.73 billion |</w:t>
      </w:r>
    </w:p>
    <w:p>
      <w:pPr/>
      <w:r>
        <w:rPr>
          <w:rFonts w:ascii="Helvetica Light" w:hAnsi="Helvetica Light" w:cs="Helvetica Light"/>
          <w:sz w:val="24"/>
          <w:sz-cs w:val="24"/>
        </w:rPr>
        <w:t xml:space="preserve">| **Growth Rate (CAGR)** | 10.86 %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Short Term Vacation Rental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![Short Term Vacation Rental Market (2025 - 2030)](images/chart_3.png)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![Short Term Vacation Rental Market: Market Share by Accommodation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![Short Term Vacation Rental Market: Market Share by Booking Channel,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![Short Term Vacation Rental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145.73 Billion | </w:t>
      </w:r>
    </w:p>
    <w:p>
      <w:pPr/>
      <w:r>
        <w:rPr>
          <w:rFonts w:ascii="Helvetica Light" w:hAnsi="Helvetica Light" w:cs="Helvetica Light"/>
          <w:sz w:val="24"/>
          <w:sz-cs w:val="24"/>
        </w:rPr>
        <w:t xml:space="preserve">Market Size (2031) | USD 244.13 Billion | </w:t>
      </w:r>
    </w:p>
    <w:p>
      <w:pPr/>
      <w:r>
        <w:rPr>
          <w:rFonts w:ascii="Helvetica Light" w:hAnsi="Helvetica Light" w:cs="Helvetica Light"/>
          <w:sz w:val="24"/>
          <w:sz-cs w:val="24"/>
        </w:rPr>
        <w:t xml:space="preserve">Growth Rate (2026 - 2031) | 10.86 %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Short Term Vacation Rental Market Analysis by Mordor IntelligenceThe short-term vacation rental market size is expected to grow from USD 131.45 billion in 2025 to USD 145.73 billion in 2026 and is forecast to reach USD 244.13 billion by 2031 at 10.86% CAGR over 2026-2031. Demand is lifted by platform consolidation, transparent fee regulation, and host tools that streamline listing management and guest support. Remote work normalization lengthens average stays while artificial-intelligence pricing engines raise occupancy and nightly rates. Recovery in leisure and bleisure travel, together with rising acceptance of alternative lodging across emerging economies, sustains a broad booking pipeline. Competitive intensity is tempered by regulatory standardization that encourages compliance yet raises costs for smaller hosts. These forces combine to keep the short-term vacation rental market on a strong expansion path.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accommodation type, apartments and condominiums held 47.92% of the short-term vacation rental market share in 2025, while unique stays are projected to grow at 14.32% CAGR to 2031. </w:t>
      </w:r>
    </w:p>
    <w:p>
      <w:pPr/>
      <w:r>
        <w:rPr>
          <w:rFonts w:ascii="Helvetica Light" w:hAnsi="Helvetica Light" w:cs="Helvetica Light"/>
          <w:sz w:val="24"/>
          <w:sz-cs w:val="24"/>
        </w:rPr>
        <w:t xml:space="preserve">* By booking channel, online travel agencies captured 64.75% revenue in 2025; property-manager platforms record the highest forecast CAGR at 14.55% through 2031 in the short term vacation rental market. </w:t>
      </w:r>
    </w:p>
    <w:p>
      <w:pPr/>
      <w:r>
        <w:rPr>
          <w:rFonts w:ascii="Helvetica Light" w:hAnsi="Helvetica Light" w:cs="Helvetica Light"/>
          <w:sz w:val="24"/>
          <w:sz-cs w:val="24"/>
        </w:rPr>
        <w:t xml:space="preserve">* By guest type, leisure travelers accounted for 44.10% of bookings in 2025, whereas digital nomads and remote workers expanded the fastest at 14.05% CAGR to 2031 in the short-term vacation rental market. </w:t>
      </w:r>
    </w:p>
    <w:p>
      <w:pPr/>
      <w:r>
        <w:rPr>
          <w:rFonts w:ascii="Helvetica Light" w:hAnsi="Helvetica Light" w:cs="Helvetica Light"/>
          <w:sz w:val="24"/>
          <w:sz-cs w:val="24"/>
        </w:rPr>
        <w:t xml:space="preserve">* By geography, North America led with 38.25% revenue share in 2025, yet Asia-Pacific is poised for 13.86% CAGR between 2026 and 2031 in the short-term vacation rental market.</w:t>
      </w:r>
    </w:p>
    <w:p>
      <w:pPr/>
      <w:r>
        <w:rPr>
          <w:rFonts w:ascii="Helvetica Light" w:hAnsi="Helvetica Light" w:cs="Helvetica Light"/>
          <w:sz w:val="24"/>
          <w:sz-cs w:val="24"/>
        </w:rPr>
        <w:t xml:space="preserve">* Top 5 players such as Airbnb, Inc., Booking Holdings Inc. , Expedia Group, Inc., Trip.com Group Ltd., and Vacasa hold major market share in 2024.</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Short Term Vacation Rental Market*Driver | (~) % Impact on CAGR Forecast | Geographic Relevance | Impact Timeline | </w:t>
      </w:r>
    </w:p>
    <w:p>
      <w:pPr/>
      <w:r>
        <w:rPr>
          <w:rFonts w:ascii="Helvetica Light" w:hAnsi="Helvetica Light" w:cs="Helvetica Light"/>
          <w:sz w:val="24"/>
          <w:sz-cs w:val="24"/>
        </w:rPr>
        <w:t xml:space="preserve">Platform-led supply expansion | +2.8% | Global, with strongest impact in North America &amp; Europe | Medium term (2-4 years) | </w:t>
      </w:r>
    </w:p>
    <w:p>
      <w:pPr/>
      <w:r>
        <w:rPr>
          <w:rFonts w:ascii="Helvetica Light" w:hAnsi="Helvetica Light" w:cs="Helvetica Light"/>
          <w:sz w:val="24"/>
          <w:sz-cs w:val="24"/>
        </w:rPr>
        <w:t xml:space="preserve">Authentic-local experience preference | +2.1% | Global, particularly strong in Asia-Pacific &amp; Latin America | Long term (≥ 4 years) | </w:t>
      </w:r>
    </w:p>
    <w:p>
      <w:pPr/>
      <w:r>
        <w:rPr>
          <w:rFonts w:ascii="Helvetica Light" w:hAnsi="Helvetica Light" w:cs="Helvetica Light"/>
          <w:sz w:val="24"/>
          <w:sz-cs w:val="24"/>
        </w:rPr>
        <w:t xml:space="preserve">Remote work and digital-nomad stays | +1.9% | North America &amp; EU core, expanding to APAC | Medium term (2-4 years) | </w:t>
      </w:r>
    </w:p>
    <w:p>
      <w:pPr/>
      <w:r>
        <w:rPr>
          <w:rFonts w:ascii="Helvetica Light" w:hAnsi="Helvetica Light" w:cs="Helvetica Light"/>
          <w:sz w:val="24"/>
          <w:sz-cs w:val="24"/>
        </w:rPr>
        <w:t xml:space="preserve">Post-pandemic tourism rebound | +1.7% | Global, with recovery variations by region | Short term (≤ 2 years) | </w:t>
      </w:r>
    </w:p>
    <w:p>
      <w:pPr/>
      <w:r>
        <w:rPr>
          <w:rFonts w:ascii="Helvetica Light" w:hAnsi="Helvetica Light" w:cs="Helvetica Light"/>
          <w:sz w:val="24"/>
          <w:sz-cs w:val="24"/>
        </w:rPr>
        <w:t xml:space="preserve">AI-driven dynamic pricing adoption | +1.4% | North America &amp; Europe initially, global expansion | Medium term (2-4 years) | </w:t>
      </w:r>
    </w:p>
    <w:p>
      <w:pPr/>
      <w:r>
        <w:rPr>
          <w:rFonts w:ascii="Helvetica Light" w:hAnsi="Helvetica Light" w:cs="Helvetica Light"/>
          <w:sz w:val="24"/>
          <w:sz-cs w:val="24"/>
        </w:rPr>
        <w:t xml:space="preserve">City–platform data-sharing pacts | +0.8% | Europe &amp; select North American cities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top five platforms—Airbnb, Booking Holdings, Expedia Group, Trip.com Group, and Vacasa—collectively command a sizable portion of global bookings, yet thousands of regional property managers and specialty channels retain meaningful share. Each major player invests heavily in artificial-intelligence pricing, guest-verification technology, and app-based loyalty perks to lock in both supply and demand. Airbnb’s integration of HotelTonight displays adjacency moves into boutique hotels, blurring lines between accommodation formats.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Consolidation is accelerating. HomeToGo’s agreement to acquire Interhome bolsters European inventory breadth, while Casago’s USD 128.6 million purchase of Vacasa signals that private capital sees upside in integrated property service platforms. AvantStay’s step into full-service hotels showcases hybrid models that combine hotel-grade operations with home-style layouts. Amid these shifts, niche disruptors emphasize carbon-neutral stays, pet-friendly filtering, or blockchain identity verification, squeezing differentiation for larger incumbents.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Operational excellence is paramount. Hosts adopting AI-driven dynamic pricing record occupancy gains and improved rev-par, reinforcing the value proposition of enterprise software partners. Insurance consortiums negotiated by manager brands lower individual policy costs, adding another moat. Given that the five largest companies do not yet surpass 70% combined share, the market retains moderate concentration and ample entry points for innovative challengers.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Short Term Vacation Rental Industry Leaders* Airbnb,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Booking Holdings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Expedia Group,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Trip.com Group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Vacasa, LLC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Short Term Vacation Rental Market Report ScopeThe short-term vacation rental market is defined as a segment of the hospitality industry where private residences, such as homes, apartments, or individual rooms, are rented to travelers for brief periods, typically less than 30 days.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Short-Term Vacation Rental Market is segmented by accommodation type, price range, booking channel, and region. By accommodation type, the market is segmented into apartments, villas, cottages, houses, cabins, and condos. By price range, the market is segmented into budget, mid-range, and luxury. By booking channel, the market is segmented into online travel agencies, direct bookings (via host websites), and offline channels. By region, the market is segmented into North America, Europe, Asia-Pacific, Latin America, and the Middle East &amp; Africa. The report offers market size and forecasts in terms of value (USD) for all the above segments.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Segmentation OverviewBy Accommodation TypeApartments / Condominiums | </w:t>
      </w:r>
    </w:p>
    <w:p>
      <w:pPr/>
      <w:r>
        <w:rPr>
          <w:rFonts w:ascii="Helvetica Light" w:hAnsi="Helvetica Light" w:cs="Helvetica Light"/>
          <w:sz w:val="24"/>
          <w:sz-cs w:val="24"/>
        </w:rPr>
        <w:t xml:space="preserve">Homes / Villas | </w:t>
      </w:r>
    </w:p>
    <w:p>
      <w:pPr/>
      <w:r>
        <w:rPr>
          <w:rFonts w:ascii="Helvetica Light" w:hAnsi="Helvetica Light" w:cs="Helvetica Light"/>
          <w:sz w:val="24"/>
          <w:sz-cs w:val="24"/>
        </w:rPr>
        <w:t xml:space="preserve">Cabins / Cottages | </w:t>
      </w:r>
    </w:p>
    <w:p>
      <w:pPr/>
      <w:r>
        <w:rPr>
          <w:rFonts w:ascii="Helvetica Light" w:hAnsi="Helvetica Light" w:cs="Helvetica Light"/>
          <w:sz w:val="24"/>
          <w:sz-cs w:val="24"/>
        </w:rPr>
        <w:t xml:space="preserve">Unique Stays (Treehouses, Boats, Yurts)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Canada | </w:t>
      </w:r>
    </w:p>
    <w:p>
      <w:pPr/>
      <w:r>
        <w:rPr>
          <w:rFonts w:ascii="Helvetica Light" w:hAnsi="Helvetica Light" w:cs="Helvetica Light"/>
          <w:sz w:val="24"/>
          <w:sz-cs w:val="24"/>
        </w:rPr>
        <w:t xml:space="preserve"> | United States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Peru | </w:t>
      </w:r>
    </w:p>
    <w:p>
      <w:pPr/>
      <w:r>
        <w:rPr>
          <w:rFonts w:ascii="Helvetica Light" w:hAnsi="Helvetica Light" w:cs="Helvetica Light"/>
          <w:sz w:val="24"/>
          <w:sz-cs w:val="24"/>
        </w:rPr>
        <w:t xml:space="preserve"> | Chile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Asia-Pacific | India | </w:t>
      </w:r>
    </w:p>
    <w:p>
      <w:pPr/>
      <w:r>
        <w:rPr>
          <w:rFonts w:ascii="Helvetica Light" w:hAnsi="Helvetica Light" w:cs="Helvetica Light"/>
          <w:sz w:val="24"/>
          <w:sz-cs w:val="24"/>
        </w:rPr>
        <w:t xml:space="preserve">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South East Asia (Singapore, Malaysia, Thailand, Indonesia, Vietnam, and Philippines)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BENELUX (Belgium, Netherlands, and Luxembourg) | </w:t>
      </w:r>
    </w:p>
    <w:p>
      <w:pPr/>
      <w:r>
        <w:rPr>
          <w:rFonts w:ascii="Helvetica Light" w:hAnsi="Helvetica Light" w:cs="Helvetica Light"/>
          <w:sz w:val="24"/>
          <w:sz-cs w:val="24"/>
        </w:rPr>
        <w:t xml:space="preserve"> | NORDICS (Denmark, Finland, Iceland, Norway, and Sweden)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Middle East and Africa | United Arab Emirates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value of the short term vacation rental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reached USD 145.73 billion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fast is the short term vacation rental market expected to grow?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It is forecast to expand at an 10.86% CAGR, reaching USD 244.13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accommodation type is growing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Unique stays such as treehouses and houseboats are projected at a 14.32%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property manager platforms gaining traction?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They deliver revenue optimization, compliance automation, and guest-experience tools, outpacing other channels with 14.55% forecast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will contribute most to future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leads with a projected 13.86% CAGR thanks to rising disposable incomes and tourism infrastructure development.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years does this Short Term Vacation Rental Market cover, and what was the market size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2025, the Short Term Vacation Rental Market size was estimated at USD 145.73 billion. The report covers the Short Term Vacation Rental Market historical market size for years: 2020, 2021, 2022, 2023, 2024 and 2025. The report also forecasts the Short Term Vacation Rental Market size for years: 2026, 2027, 2028, 2029, 2030 and 2031.</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